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1196B157" w:rsidR="0069748A" w:rsidRPr="00883197" w:rsidRDefault="00C12EEA" w:rsidP="00265C66">
      <w:pPr>
        <w:rPr>
          <w:rFonts w:ascii="Calibri" w:hAnsi="Calibri" w:cs="Calibri"/>
          <w:color w:val="000000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F427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4274E" w:rsidRPr="00965599">
        <w:rPr>
          <w:rFonts w:ascii="Times New Roman" w:eastAsia="Times New Roman" w:hAnsi="Times New Roman" w:cs="Times New Roman"/>
          <w:b/>
          <w:sz w:val="26"/>
          <w:szCs w:val="26"/>
        </w:rPr>
        <w:t xml:space="preserve">December </w:t>
      </w:r>
      <w:r w:rsidR="008C5A01">
        <w:rPr>
          <w:rFonts w:ascii="Times New Roman" w:eastAsia="Times New Roman" w:hAnsi="Times New Roman" w:cs="Times New Roman"/>
          <w:b/>
          <w:sz w:val="26"/>
          <w:szCs w:val="26"/>
        </w:rPr>
        <w:t>31</w:t>
      </w:r>
      <w:r w:rsidR="008C5A01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st</w:t>
      </w:r>
      <w:r w:rsidR="00F4274E" w:rsidRPr="00965599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364977" w:rsidRPr="0096559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B65BD" w:rsidRPr="00965599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5C1A46">
        <w:rPr>
          <w:rFonts w:ascii="Times New Roman" w:eastAsia="Times New Roman" w:hAnsi="Times New Roman" w:cs="Times New Roman"/>
          <w:b/>
          <w:sz w:val="26"/>
          <w:szCs w:val="26"/>
        </w:rPr>
        <w:t>Total New Ads Fall During Week Before New Year’s Day</w:t>
      </w:r>
      <w:r w:rsidR="005C1A46" w:rsidRPr="00965599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F1302" w:rsidRPr="00CB3160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751247" w:rsidRPr="0088319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883197">
        <w:rPr>
          <w:rFonts w:ascii="Calibri" w:hAnsi="Calibri" w:cs="Calibri"/>
          <w:color w:val="000000"/>
        </w:rPr>
        <w:t xml:space="preserve">WETHERSFIELD, </w:t>
      </w:r>
      <w:r w:rsidR="00883197" w:rsidRPr="00883197">
        <w:rPr>
          <w:rFonts w:ascii="Calibri" w:hAnsi="Calibri" w:cs="Calibri"/>
          <w:color w:val="000000"/>
        </w:rPr>
        <w:t>January 6th</w:t>
      </w:r>
      <w:r w:rsidR="00C425B5" w:rsidRPr="00883197">
        <w:rPr>
          <w:rFonts w:ascii="Calibri" w:hAnsi="Calibri" w:cs="Calibri"/>
          <w:color w:val="000000"/>
        </w:rPr>
        <w:t xml:space="preserve">, 2022 </w:t>
      </w:r>
      <w:r w:rsidR="00265C66" w:rsidRPr="00883197">
        <w:rPr>
          <w:rFonts w:ascii="Calibri" w:hAnsi="Calibri" w:cs="Calibri"/>
          <w:color w:val="000000"/>
        </w:rPr>
        <w:t xml:space="preserve">– During the week ending </w:t>
      </w:r>
      <w:r w:rsidR="00C425B5" w:rsidRPr="00883197">
        <w:rPr>
          <w:rFonts w:ascii="Calibri" w:hAnsi="Calibri" w:cs="Calibri"/>
          <w:color w:val="000000"/>
        </w:rPr>
        <w:t xml:space="preserve">December </w:t>
      </w:r>
      <w:r w:rsidR="00883197" w:rsidRPr="00883197">
        <w:rPr>
          <w:rFonts w:ascii="Calibri" w:hAnsi="Calibri" w:cs="Calibri"/>
          <w:color w:val="000000"/>
        </w:rPr>
        <w:t>31</w:t>
      </w:r>
      <w:r w:rsidR="00883197" w:rsidRPr="00883197">
        <w:rPr>
          <w:rFonts w:ascii="Calibri" w:hAnsi="Calibri" w:cs="Calibri"/>
          <w:color w:val="000000"/>
          <w:vertAlign w:val="superscript"/>
        </w:rPr>
        <w:t>st</w:t>
      </w:r>
      <w:r w:rsidR="00C425B5" w:rsidRPr="00883197">
        <w:rPr>
          <w:rFonts w:ascii="Calibri" w:hAnsi="Calibri" w:cs="Calibri"/>
          <w:color w:val="000000"/>
        </w:rPr>
        <w:t xml:space="preserve">, </w:t>
      </w:r>
      <w:r w:rsidR="00265C66" w:rsidRPr="00883197">
        <w:rPr>
          <w:rFonts w:ascii="Calibri" w:hAnsi="Calibri" w:cs="Calibri"/>
          <w:color w:val="000000"/>
        </w:rPr>
        <w:t xml:space="preserve">there were </w:t>
      </w:r>
      <w:r w:rsidR="00883197" w:rsidRPr="00883197">
        <w:rPr>
          <w:rFonts w:ascii="Calibri" w:hAnsi="Calibri" w:cs="Calibri"/>
          <w:color w:val="000000"/>
        </w:rPr>
        <w:t>3,726</w:t>
      </w:r>
      <w:r w:rsidR="00265C66" w:rsidRPr="00883197">
        <w:rPr>
          <w:rFonts w:ascii="Calibri" w:hAnsi="Calibri" w:cs="Calibri"/>
          <w:color w:val="000000"/>
        </w:rPr>
        <w:t xml:space="preserve"> new postings,</w:t>
      </w:r>
      <w:r w:rsidR="004E6864" w:rsidRPr="00883197">
        <w:rPr>
          <w:rFonts w:ascii="Calibri" w:hAnsi="Calibri" w:cs="Calibri"/>
          <w:color w:val="000000"/>
        </w:rPr>
        <w:t xml:space="preserve"> </w:t>
      </w:r>
      <w:r w:rsidR="00A76296">
        <w:rPr>
          <w:rFonts w:ascii="Calibri" w:hAnsi="Calibri" w:cs="Calibri"/>
          <w:color w:val="000000"/>
        </w:rPr>
        <w:t>d</w:t>
      </w:r>
      <w:r w:rsidR="004E6864" w:rsidRPr="00883197">
        <w:rPr>
          <w:rFonts w:ascii="Calibri" w:hAnsi="Calibri" w:cs="Calibri"/>
          <w:color w:val="000000"/>
        </w:rPr>
        <w:t xml:space="preserve">own </w:t>
      </w:r>
      <w:r w:rsidR="001972FE">
        <w:rPr>
          <w:rFonts w:ascii="Calibri" w:hAnsi="Calibri" w:cs="Calibri"/>
          <w:color w:val="000000"/>
        </w:rPr>
        <w:noBreakHyphen/>
      </w:r>
      <w:r w:rsidR="00883197" w:rsidRPr="00883197">
        <w:rPr>
          <w:rFonts w:ascii="Calibri" w:hAnsi="Calibri" w:cs="Calibri"/>
          <w:color w:val="000000"/>
        </w:rPr>
        <w:t>2,460</w:t>
      </w:r>
      <w:r w:rsidR="004E6864" w:rsidRPr="00883197">
        <w:rPr>
          <w:rFonts w:ascii="Calibri" w:hAnsi="Calibri" w:cs="Calibri"/>
          <w:color w:val="000000"/>
        </w:rPr>
        <w:t xml:space="preserve"> or </w:t>
      </w:r>
      <w:r w:rsidR="001972FE">
        <w:rPr>
          <w:rFonts w:ascii="Calibri" w:hAnsi="Calibri" w:cs="Calibri"/>
          <w:color w:val="000000"/>
        </w:rPr>
        <w:noBreakHyphen/>
      </w:r>
      <w:r w:rsidR="00883197" w:rsidRPr="00883197">
        <w:rPr>
          <w:rFonts w:ascii="Calibri" w:hAnsi="Calibri" w:cs="Calibri"/>
          <w:color w:val="000000"/>
        </w:rPr>
        <w:t>40</w:t>
      </w:r>
      <w:r w:rsidR="004E6864" w:rsidRPr="00883197">
        <w:rPr>
          <w:rFonts w:ascii="Calibri" w:hAnsi="Calibri" w:cs="Calibri"/>
          <w:color w:val="000000"/>
        </w:rPr>
        <w:t>% over the week</w:t>
      </w:r>
      <w:r w:rsidR="003619CF" w:rsidRPr="00883197">
        <w:rPr>
          <w:rFonts w:ascii="Calibri" w:hAnsi="Calibri" w:cs="Calibri"/>
          <w:color w:val="000000"/>
        </w:rPr>
        <w:t>.</w:t>
      </w:r>
      <w:r w:rsidR="004E6864" w:rsidRPr="00883197">
        <w:rPr>
          <w:rFonts w:ascii="Calibri" w:hAnsi="Calibri" w:cs="Calibri"/>
          <w:color w:val="000000"/>
        </w:rPr>
        <w:t xml:space="preserve">  This over</w:t>
      </w:r>
      <w:r w:rsidR="00D724DF" w:rsidRPr="00883197">
        <w:rPr>
          <w:rFonts w:ascii="Calibri" w:hAnsi="Calibri" w:cs="Calibri"/>
          <w:color w:val="000000"/>
        </w:rPr>
        <w:t>-the-</w:t>
      </w:r>
      <w:r w:rsidR="004E6864" w:rsidRPr="00883197">
        <w:rPr>
          <w:rFonts w:ascii="Calibri" w:hAnsi="Calibri" w:cs="Calibri"/>
          <w:color w:val="000000"/>
        </w:rPr>
        <w:t xml:space="preserve">week drop </w:t>
      </w:r>
      <w:r w:rsidR="009A0344">
        <w:rPr>
          <w:rFonts w:ascii="Calibri" w:hAnsi="Calibri" w:cs="Calibri"/>
          <w:color w:val="000000"/>
        </w:rPr>
        <w:t>before</w:t>
      </w:r>
      <w:r w:rsidR="00BC0676">
        <w:rPr>
          <w:rFonts w:ascii="Calibri" w:hAnsi="Calibri" w:cs="Calibri"/>
          <w:color w:val="000000"/>
        </w:rPr>
        <w:t xml:space="preserve"> New Year</w:t>
      </w:r>
      <w:r w:rsidR="009A0344">
        <w:rPr>
          <w:rFonts w:ascii="Calibri" w:hAnsi="Calibri" w:cs="Calibri"/>
          <w:color w:val="000000"/>
        </w:rPr>
        <w:t>’s Eve</w:t>
      </w:r>
      <w:r w:rsidR="00BC0676">
        <w:rPr>
          <w:rFonts w:ascii="Calibri" w:hAnsi="Calibri" w:cs="Calibri"/>
          <w:color w:val="000000"/>
        </w:rPr>
        <w:t xml:space="preserve"> d</w:t>
      </w:r>
      <w:r w:rsidR="00883197" w:rsidRPr="00883197">
        <w:rPr>
          <w:rFonts w:ascii="Calibri" w:hAnsi="Calibri" w:cs="Calibri"/>
          <w:color w:val="000000"/>
        </w:rPr>
        <w:t xml:space="preserve">uring the last week of December </w:t>
      </w:r>
      <w:r w:rsidR="001972FE">
        <w:rPr>
          <w:rFonts w:ascii="Calibri" w:hAnsi="Calibri" w:cs="Calibri"/>
          <w:color w:val="000000"/>
        </w:rPr>
        <w:t xml:space="preserve">2022 </w:t>
      </w:r>
      <w:r w:rsidR="00883197" w:rsidRPr="00883197">
        <w:rPr>
          <w:rFonts w:ascii="Calibri" w:hAnsi="Calibri" w:cs="Calibri"/>
          <w:color w:val="000000"/>
        </w:rPr>
        <w:t>echoes the 37% drop experienced a year ago during the last week of December 2021.</w:t>
      </w:r>
      <w:r w:rsidR="00883197">
        <w:rPr>
          <w:rFonts w:ascii="Calibri" w:hAnsi="Calibri" w:cs="Calibri"/>
          <w:color w:val="000000"/>
        </w:rPr>
        <w:t xml:space="preserve">  Two years </w:t>
      </w:r>
      <w:proofErr w:type="gramStart"/>
      <w:r w:rsidR="00883197">
        <w:rPr>
          <w:rFonts w:ascii="Calibri" w:hAnsi="Calibri" w:cs="Calibri"/>
          <w:color w:val="000000"/>
        </w:rPr>
        <w:t>ago</w:t>
      </w:r>
      <w:proofErr w:type="gramEnd"/>
      <w:r w:rsidR="001972FE">
        <w:rPr>
          <w:rFonts w:ascii="Calibri" w:hAnsi="Calibri" w:cs="Calibri"/>
          <w:color w:val="000000"/>
        </w:rPr>
        <w:t xml:space="preserve"> during the last week of December 2020,</w:t>
      </w:r>
      <w:r w:rsidR="00883197">
        <w:rPr>
          <w:rFonts w:ascii="Calibri" w:hAnsi="Calibri" w:cs="Calibri"/>
          <w:color w:val="000000"/>
        </w:rPr>
        <w:t xml:space="preserve"> total ads were down 15%</w:t>
      </w:r>
      <w:r w:rsidR="00BC0676">
        <w:rPr>
          <w:rFonts w:ascii="Calibri" w:hAnsi="Calibri" w:cs="Calibri"/>
          <w:color w:val="000000"/>
        </w:rPr>
        <w:t xml:space="preserve"> and subsequently down -27% during the first week of </w:t>
      </w:r>
      <w:r w:rsidR="001A5D3E">
        <w:rPr>
          <w:rFonts w:ascii="Calibri" w:hAnsi="Calibri" w:cs="Calibri"/>
          <w:color w:val="000000"/>
        </w:rPr>
        <w:t>January</w:t>
      </w:r>
      <w:r w:rsidR="009A0344">
        <w:rPr>
          <w:rFonts w:ascii="Calibri" w:hAnsi="Calibri" w:cs="Calibri"/>
          <w:color w:val="000000"/>
        </w:rPr>
        <w:t xml:space="preserve"> </w:t>
      </w:r>
      <w:r w:rsidR="001A5D3E">
        <w:rPr>
          <w:rFonts w:ascii="Calibri" w:hAnsi="Calibri" w:cs="Calibri"/>
          <w:color w:val="000000"/>
        </w:rPr>
        <w:t>2021.</w:t>
      </w:r>
      <w:r w:rsidR="00883197">
        <w:rPr>
          <w:rFonts w:ascii="Calibri" w:hAnsi="Calibri" w:cs="Calibri"/>
          <w:color w:val="000000"/>
        </w:rPr>
        <w:t xml:space="preserve">  Four industries accounted for more than half of the drop during the week ending December 31</w:t>
      </w:r>
      <w:r w:rsidR="00883197" w:rsidRPr="00883197">
        <w:rPr>
          <w:rFonts w:ascii="Calibri" w:hAnsi="Calibri" w:cs="Calibri"/>
          <w:color w:val="000000"/>
          <w:vertAlign w:val="superscript"/>
        </w:rPr>
        <w:t>st</w:t>
      </w:r>
      <w:r w:rsidR="00883197">
        <w:rPr>
          <w:rFonts w:ascii="Calibri" w:hAnsi="Calibri" w:cs="Calibri"/>
          <w:color w:val="000000"/>
        </w:rPr>
        <w:t>, 2022.</w:t>
      </w:r>
      <w:r w:rsidR="00D50C06">
        <w:rPr>
          <w:rFonts w:ascii="Calibri" w:hAnsi="Calibri" w:cs="Calibri"/>
          <w:color w:val="000000"/>
        </w:rPr>
        <w:t xml:space="preserve">  These include </w:t>
      </w:r>
      <w:r w:rsidR="00883197">
        <w:rPr>
          <w:rFonts w:ascii="Calibri" w:hAnsi="Calibri" w:cs="Calibri"/>
          <w:color w:val="000000"/>
        </w:rPr>
        <w:t>Healthcare &amp; Social Assistance (-</w:t>
      </w:r>
      <w:r w:rsidR="001972FE">
        <w:rPr>
          <w:rFonts w:ascii="Calibri" w:hAnsi="Calibri" w:cs="Calibri"/>
          <w:color w:val="000000"/>
        </w:rPr>
        <w:t>456 new ads), Finance &amp; Insurance (-351 new ads), Manufacturing (-280 new ads), and Educational Services (-216 new ads).</w:t>
      </w:r>
      <w:r w:rsidR="00D50C06">
        <w:rPr>
          <w:rFonts w:ascii="Calibri" w:hAnsi="Calibri" w:cs="Calibri"/>
          <w:color w:val="000000"/>
        </w:rPr>
        <w:t xml:space="preserve">  Employers with the largest over</w:t>
      </w:r>
      <w:r w:rsidR="009A0344">
        <w:rPr>
          <w:rFonts w:ascii="Calibri" w:hAnsi="Calibri" w:cs="Calibri"/>
          <w:color w:val="000000"/>
        </w:rPr>
        <w:t>-the-</w:t>
      </w:r>
      <w:r w:rsidR="00D50C06">
        <w:rPr>
          <w:rFonts w:ascii="Calibri" w:hAnsi="Calibri" w:cs="Calibri"/>
          <w:color w:val="000000"/>
        </w:rPr>
        <w:t xml:space="preserve">week drops include Hartford Healthcare (-181 new ads), Trinity Health (-98 new ads), Raytheon (-80 new ads), and Walmart/Sam’s (-65 new ads).  </w:t>
      </w:r>
      <w:r w:rsidR="000F4C94">
        <w:rPr>
          <w:rFonts w:ascii="Calibri" w:hAnsi="Calibri" w:cs="Calibri"/>
          <w:color w:val="000000"/>
        </w:rPr>
        <w:t>The graph below shows how new ads typically slow around the start of the year</w:t>
      </w:r>
      <w:r w:rsidR="00BC0676">
        <w:rPr>
          <w:rFonts w:ascii="Calibri" w:hAnsi="Calibri" w:cs="Calibri"/>
          <w:color w:val="000000"/>
        </w:rPr>
        <w:t xml:space="preserve">.  </w:t>
      </w:r>
      <w:r w:rsidR="00D50C06">
        <w:rPr>
          <w:rFonts w:ascii="Calibri" w:hAnsi="Calibri" w:cs="Calibri"/>
          <w:color w:val="000000"/>
        </w:rPr>
        <w:t xml:space="preserve">This recent week of new job ads is the lowest level since the week ending </w:t>
      </w:r>
      <w:r w:rsidR="00BC0676">
        <w:rPr>
          <w:rFonts w:ascii="Calibri" w:hAnsi="Calibri" w:cs="Calibri"/>
          <w:color w:val="000000"/>
        </w:rPr>
        <w:t>January 2</w:t>
      </w:r>
      <w:r w:rsidR="00BC0676" w:rsidRPr="00BC0676">
        <w:rPr>
          <w:rFonts w:ascii="Calibri" w:hAnsi="Calibri" w:cs="Calibri"/>
          <w:color w:val="000000"/>
          <w:vertAlign w:val="superscript"/>
        </w:rPr>
        <w:t>nd</w:t>
      </w:r>
      <w:r w:rsidR="00BC0676">
        <w:rPr>
          <w:rFonts w:ascii="Calibri" w:hAnsi="Calibri" w:cs="Calibri"/>
          <w:color w:val="000000"/>
        </w:rPr>
        <w:t>, 2021</w:t>
      </w:r>
      <w:r w:rsidR="00D50C06">
        <w:rPr>
          <w:rFonts w:ascii="Calibri" w:hAnsi="Calibri" w:cs="Calibri"/>
          <w:color w:val="000000"/>
        </w:rPr>
        <w:t>,</w:t>
      </w:r>
      <w:r w:rsidR="00BC0676">
        <w:rPr>
          <w:rFonts w:ascii="Calibri" w:hAnsi="Calibri" w:cs="Calibri"/>
          <w:color w:val="000000"/>
        </w:rPr>
        <w:t xml:space="preserve"> which had a similar New Year</w:t>
      </w:r>
      <w:r w:rsidR="009A0344">
        <w:rPr>
          <w:rFonts w:ascii="Calibri" w:hAnsi="Calibri" w:cs="Calibri"/>
          <w:color w:val="000000"/>
        </w:rPr>
        <w:t xml:space="preserve">’s </w:t>
      </w:r>
      <w:r w:rsidR="00BC0676">
        <w:rPr>
          <w:rFonts w:ascii="Calibri" w:hAnsi="Calibri" w:cs="Calibri"/>
          <w:color w:val="000000"/>
        </w:rPr>
        <w:t xml:space="preserve">drop </w:t>
      </w:r>
      <w:r w:rsidR="009A0344">
        <w:rPr>
          <w:rFonts w:ascii="Calibri" w:hAnsi="Calibri" w:cs="Calibri"/>
          <w:color w:val="000000"/>
        </w:rPr>
        <w:t>to</w:t>
      </w:r>
      <w:r w:rsidR="00D50C06">
        <w:rPr>
          <w:rFonts w:ascii="Calibri" w:hAnsi="Calibri" w:cs="Calibri"/>
          <w:color w:val="000000"/>
        </w:rPr>
        <w:t xml:space="preserve"> 2,413 new ads.  </w:t>
      </w:r>
      <w:r w:rsidR="00883197">
        <w:rPr>
          <w:rFonts w:ascii="Calibri" w:hAnsi="Calibri" w:cs="Calibri"/>
          <w:color w:val="000000"/>
          <w:highlight w:val="yellow"/>
        </w:rPr>
        <w:br/>
      </w:r>
      <w:r w:rsidR="00DF2350">
        <w:rPr>
          <w:rFonts w:ascii="Calibri" w:hAnsi="Calibri" w:cs="Calibri"/>
          <w:color w:val="000000"/>
        </w:rPr>
        <w:br/>
      </w:r>
      <w:r w:rsidR="00DF2350">
        <w:rPr>
          <w:rFonts w:ascii="Calibri" w:hAnsi="Calibri" w:cs="Calibri"/>
          <w:color w:val="000000"/>
        </w:rPr>
        <w:br/>
      </w:r>
      <w:r w:rsidR="00397787">
        <w:rPr>
          <w:rFonts w:ascii="Calibri" w:hAnsi="Calibri" w:cs="Calibri"/>
          <w:noProof/>
          <w:color w:val="000000"/>
        </w:rPr>
        <w:drawing>
          <wp:inline distT="0" distB="0" distL="0" distR="0" wp14:anchorId="579FDA17" wp14:editId="67AA69CE">
            <wp:extent cx="6808139" cy="2465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8" cy="2473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883197">
        <w:rPr>
          <w:rFonts w:ascii="Calibri" w:hAnsi="Calibri" w:cs="Calibri"/>
          <w:b/>
          <w:color w:val="000000"/>
        </w:rPr>
        <w:t>Industries</w:t>
      </w:r>
      <w:r w:rsidR="00543012" w:rsidRPr="00883197">
        <w:rPr>
          <w:rFonts w:ascii="Calibri" w:hAnsi="Calibri" w:cs="Calibri"/>
          <w:color w:val="000000"/>
        </w:rPr>
        <w:t xml:space="preserve"> with the </w:t>
      </w:r>
      <w:proofErr w:type="gramStart"/>
      <w:r w:rsidR="009A0344">
        <w:rPr>
          <w:rFonts w:ascii="Calibri" w:hAnsi="Calibri" w:cs="Calibri"/>
          <w:color w:val="000000"/>
        </w:rPr>
        <w:t>most new</w:t>
      </w:r>
      <w:proofErr w:type="gramEnd"/>
      <w:r w:rsidR="00543012" w:rsidRPr="00883197">
        <w:rPr>
          <w:rFonts w:ascii="Calibri" w:hAnsi="Calibri" w:cs="Calibri"/>
          <w:color w:val="000000"/>
        </w:rPr>
        <w:t xml:space="preserve"> postings include</w:t>
      </w:r>
      <w:r w:rsidR="008A2ABE" w:rsidRPr="00883197">
        <w:rPr>
          <w:rFonts w:ascii="Calibri" w:hAnsi="Calibri" w:cs="Calibri"/>
          <w:color w:val="000000"/>
        </w:rPr>
        <w:t xml:space="preserve"> </w:t>
      </w:r>
      <w:r w:rsidR="003B28E9" w:rsidRPr="00883197">
        <w:rPr>
          <w:rFonts w:ascii="Calibri" w:hAnsi="Calibri" w:cs="Calibri"/>
          <w:color w:val="000000"/>
        </w:rPr>
        <w:t xml:space="preserve">Health Care </w:t>
      </w:r>
      <w:r w:rsidR="007F03AE" w:rsidRPr="00883197">
        <w:rPr>
          <w:rFonts w:ascii="Calibri" w:hAnsi="Calibri" w:cs="Calibri"/>
          <w:color w:val="000000"/>
        </w:rPr>
        <w:t>&amp;</w:t>
      </w:r>
      <w:r w:rsidR="003B28E9" w:rsidRPr="00883197">
        <w:rPr>
          <w:rFonts w:ascii="Calibri" w:hAnsi="Calibri" w:cs="Calibri"/>
          <w:color w:val="000000"/>
        </w:rPr>
        <w:t xml:space="preserve"> Social Assistance</w:t>
      </w:r>
      <w:r w:rsidR="00BD787D" w:rsidRPr="00883197">
        <w:rPr>
          <w:rFonts w:ascii="Calibri" w:hAnsi="Calibri" w:cs="Calibri"/>
          <w:color w:val="000000"/>
        </w:rPr>
        <w:t>,</w:t>
      </w:r>
      <w:r w:rsidR="002B610B" w:rsidRPr="00883197">
        <w:rPr>
          <w:rFonts w:ascii="Calibri" w:hAnsi="Calibri" w:cs="Calibri"/>
          <w:color w:val="000000"/>
        </w:rPr>
        <w:t xml:space="preserve"> </w:t>
      </w:r>
      <w:r w:rsidR="00883197" w:rsidRPr="00883197">
        <w:rPr>
          <w:rFonts w:ascii="Calibri" w:hAnsi="Calibri" w:cs="Calibri"/>
          <w:color w:val="000000"/>
        </w:rPr>
        <w:t xml:space="preserve">Retail Trade, and </w:t>
      </w:r>
      <w:r w:rsidR="00471825" w:rsidRPr="00883197">
        <w:rPr>
          <w:rFonts w:ascii="Calibri" w:hAnsi="Calibri" w:cs="Calibri"/>
          <w:color w:val="000000"/>
        </w:rPr>
        <w:t>Finance &amp; Insurance</w:t>
      </w:r>
      <w:r w:rsidR="00FB7616" w:rsidRPr="00883197">
        <w:rPr>
          <w:rFonts w:ascii="Calibri" w:hAnsi="Calibri" w:cs="Calibri"/>
          <w:color w:val="000000"/>
        </w:rPr>
        <w:t>.</w:t>
      </w:r>
    </w:p>
    <w:p w14:paraId="1D3BE8BE" w14:textId="686E307A" w:rsidR="00FC797A" w:rsidRPr="00883197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883197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883197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883197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883197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883197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88319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883197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883197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88319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0A92" w:rsidRPr="00883197">
        <w:rPr>
          <w:rFonts w:ascii="Calibri" w:hAnsi="Calibri" w:cs="Calibri"/>
          <w:color w:val="000000"/>
          <w:shd w:val="clear" w:color="auto" w:fill="FFFFFF"/>
        </w:rPr>
        <w:t xml:space="preserve">Retail Salespersons, and </w:t>
      </w:r>
      <w:r w:rsidR="00883197" w:rsidRPr="00883197">
        <w:rPr>
          <w:rFonts w:ascii="Calibri" w:hAnsi="Calibri" w:cs="Calibri"/>
          <w:color w:val="000000"/>
          <w:shd w:val="clear" w:color="auto" w:fill="FFFFFF"/>
        </w:rPr>
        <w:t>Wholesale &amp; Manufacturing Sales Representatives.</w:t>
      </w:r>
    </w:p>
    <w:p w14:paraId="19B71A4E" w14:textId="4C2B1370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883197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883197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883197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883197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883197" w:rsidRPr="00883197">
        <w:rPr>
          <w:rFonts w:ascii="Calibri" w:hAnsi="Calibri" w:cs="Calibri"/>
          <w:color w:val="000000"/>
          <w:shd w:val="clear" w:color="auto" w:fill="FFFFFF"/>
        </w:rPr>
        <w:t xml:space="preserve"> Community Health Center, Inc., Yale-New Haven Health System, and KPMG</w:t>
      </w:r>
      <w:r w:rsidR="00471825" w:rsidRPr="00883197">
        <w:rPr>
          <w:rFonts w:ascii="Calibri" w:hAnsi="Calibri" w:cs="Calibri"/>
          <w:color w:val="000000"/>
          <w:shd w:val="clear" w:color="auto" w:fill="FFFFFF"/>
        </w:rPr>
        <w:t>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883197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FB761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883197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883197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883197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883197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883197">
        <w:rPr>
          <w:rFonts w:eastAsia="Times New Roman" w:cstheme="minorHAnsi"/>
          <w:b/>
          <w:sz w:val="28"/>
          <w:szCs w:val="28"/>
        </w:rPr>
        <w:t xml:space="preserve"> job posting</w:t>
      </w:r>
      <w:r w:rsidRPr="00883197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883197">
        <w:rPr>
          <w:rFonts w:eastAsia="Times New Roman" w:cstheme="minorHAnsi"/>
          <w:b/>
          <w:sz w:val="28"/>
          <w:szCs w:val="28"/>
        </w:rPr>
        <w:t>were</w:t>
      </w:r>
      <w:r w:rsidR="000254F0" w:rsidRPr="00883197">
        <w:rPr>
          <w:rFonts w:eastAsia="Times New Roman" w:cstheme="minorHAnsi"/>
          <w:b/>
          <w:sz w:val="28"/>
          <w:szCs w:val="28"/>
        </w:rPr>
        <w:t>:</w:t>
      </w:r>
    </w:p>
    <w:p w14:paraId="10D8CF65" w14:textId="6CEE3F29" w:rsidR="00C408BA" w:rsidRPr="00883197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883197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883197">
        <w:rPr>
          <w:rFonts w:ascii="Calibri" w:hAnsi="Calibri" w:cs="Calibri"/>
          <w:shd w:val="clear" w:color="auto" w:fill="FFFFFF"/>
        </w:rPr>
        <w:t xml:space="preserve"> </w:t>
      </w:r>
      <w:r w:rsidR="00034327" w:rsidRPr="00883197">
        <w:rPr>
          <w:rFonts w:ascii="Calibri" w:hAnsi="Calibri" w:cs="Calibri"/>
          <w:shd w:val="clear" w:color="auto" w:fill="FFFFFF"/>
        </w:rPr>
        <w:t>(</w:t>
      </w:r>
      <w:r w:rsidR="00004C16" w:rsidRPr="00883197">
        <w:rPr>
          <w:rFonts w:ascii="Calibri" w:hAnsi="Calibri" w:cs="Calibri"/>
          <w:shd w:val="clear" w:color="auto" w:fill="FFFFFF"/>
        </w:rPr>
        <w:t>1,</w:t>
      </w:r>
      <w:r w:rsidR="00883197" w:rsidRPr="00883197">
        <w:rPr>
          <w:rFonts w:ascii="Calibri" w:hAnsi="Calibri" w:cs="Calibri"/>
          <w:shd w:val="clear" w:color="auto" w:fill="FFFFFF"/>
        </w:rPr>
        <w:t>169</w:t>
      </w:r>
      <w:r w:rsidR="007B5E58" w:rsidRPr="00883197">
        <w:rPr>
          <w:rFonts w:ascii="Calibri" w:hAnsi="Calibri" w:cs="Calibri"/>
          <w:shd w:val="clear" w:color="auto" w:fill="FFFFFF"/>
        </w:rPr>
        <w:t xml:space="preserve"> </w:t>
      </w:r>
      <w:r w:rsidR="00034327" w:rsidRPr="00883197">
        <w:rPr>
          <w:rFonts w:ascii="Calibri" w:hAnsi="Calibri" w:cs="Calibri"/>
          <w:shd w:val="clear" w:color="auto" w:fill="FFFFFF"/>
        </w:rPr>
        <w:t>new postings,</w:t>
      </w:r>
      <w:r w:rsidR="002B3A76" w:rsidRPr="00883197">
        <w:rPr>
          <w:rFonts w:ascii="Calibri" w:hAnsi="Calibri" w:cs="Calibri"/>
          <w:shd w:val="clear" w:color="auto" w:fill="FFFFFF"/>
        </w:rPr>
        <w:t xml:space="preserve"> </w:t>
      </w:r>
      <w:r w:rsidR="00004C16" w:rsidRPr="00883197">
        <w:rPr>
          <w:rFonts w:ascii="Calibri" w:hAnsi="Calibri" w:cs="Calibri"/>
          <w:shd w:val="clear" w:color="auto" w:fill="FFFFFF"/>
        </w:rPr>
        <w:t>-</w:t>
      </w:r>
      <w:r w:rsidR="00883197" w:rsidRPr="00883197">
        <w:rPr>
          <w:rFonts w:ascii="Calibri" w:hAnsi="Calibri" w:cs="Calibri"/>
          <w:shd w:val="clear" w:color="auto" w:fill="FFFFFF"/>
        </w:rPr>
        <w:t>28</w:t>
      </w:r>
      <w:r w:rsidR="00693BEE" w:rsidRPr="00883197">
        <w:rPr>
          <w:rFonts w:ascii="Calibri" w:hAnsi="Calibri" w:cs="Calibri"/>
          <w:shd w:val="clear" w:color="auto" w:fill="FFFFFF"/>
        </w:rPr>
        <w:t>%</w:t>
      </w:r>
      <w:r w:rsidR="00C916D4" w:rsidRPr="00883197">
        <w:rPr>
          <w:rFonts w:ascii="Calibri" w:hAnsi="Calibri" w:cs="Calibri"/>
          <w:shd w:val="clear" w:color="auto" w:fill="FFFFFF"/>
        </w:rPr>
        <w:t xml:space="preserve"> </w:t>
      </w:r>
      <w:r w:rsidR="00034327" w:rsidRPr="00883197">
        <w:rPr>
          <w:rFonts w:ascii="Calibri" w:hAnsi="Calibri" w:cs="Calibri"/>
          <w:shd w:val="clear" w:color="auto" w:fill="FFFFFF"/>
        </w:rPr>
        <w:t>over the week)</w:t>
      </w:r>
    </w:p>
    <w:p w14:paraId="75174BED" w14:textId="7AD8D398" w:rsidR="00C408BA" w:rsidRPr="00883197" w:rsidRDefault="00883197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3197">
        <w:rPr>
          <w:rFonts w:eastAsia="Times New Roman" w:cstheme="minorHAnsi"/>
          <w:b/>
          <w:bCs/>
        </w:rPr>
        <w:t>Retail Trade</w:t>
      </w:r>
      <w:r w:rsidR="00C408BA" w:rsidRPr="00883197">
        <w:rPr>
          <w:rFonts w:eastAsia="Times New Roman" w:cstheme="minorHAnsi"/>
          <w:b/>
          <w:bCs/>
        </w:rPr>
        <w:t xml:space="preserve"> </w:t>
      </w:r>
      <w:r w:rsidR="001961DA" w:rsidRPr="00883197">
        <w:rPr>
          <w:rFonts w:eastAsia="Times New Roman" w:cstheme="minorHAnsi"/>
        </w:rPr>
        <w:t>(</w:t>
      </w:r>
      <w:r w:rsidRPr="00883197">
        <w:rPr>
          <w:rFonts w:eastAsia="Times New Roman" w:cstheme="minorHAnsi"/>
        </w:rPr>
        <w:t>352</w:t>
      </w:r>
      <w:r w:rsidR="00C2493C" w:rsidRPr="00883197">
        <w:rPr>
          <w:rFonts w:eastAsia="Times New Roman" w:cstheme="minorHAnsi"/>
        </w:rPr>
        <w:t xml:space="preserve"> </w:t>
      </w:r>
      <w:r w:rsidR="00C408BA" w:rsidRPr="00883197">
        <w:rPr>
          <w:rFonts w:eastAsia="Times New Roman" w:cstheme="minorHAnsi"/>
        </w:rPr>
        <w:t xml:space="preserve">new postings, </w:t>
      </w:r>
      <w:r w:rsidRPr="00883197">
        <w:rPr>
          <w:rFonts w:eastAsia="Times New Roman" w:cstheme="minorHAnsi"/>
        </w:rPr>
        <w:t>-37</w:t>
      </w:r>
      <w:r w:rsidR="00693BEE" w:rsidRPr="00883197">
        <w:rPr>
          <w:rFonts w:eastAsia="Times New Roman" w:cstheme="minorHAnsi"/>
        </w:rPr>
        <w:t>%</w:t>
      </w:r>
      <w:r w:rsidR="00C408BA" w:rsidRPr="00883197">
        <w:rPr>
          <w:rFonts w:eastAsia="Times New Roman" w:cstheme="minorHAnsi"/>
        </w:rPr>
        <w:t xml:space="preserve"> over the week)</w:t>
      </w:r>
    </w:p>
    <w:p w14:paraId="3D4EC522" w14:textId="0458CD4B" w:rsidR="000B59B3" w:rsidRPr="00FB7616" w:rsidRDefault="00883197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83197">
        <w:rPr>
          <w:rFonts w:eastAsia="Times New Roman" w:cstheme="minorHAnsi"/>
          <w:b/>
          <w:bCs/>
        </w:rPr>
        <w:t>Finance &amp; Insurance</w:t>
      </w:r>
      <w:r w:rsidR="00305B31" w:rsidRPr="00883197">
        <w:rPr>
          <w:rFonts w:eastAsia="Times New Roman" w:cstheme="minorHAnsi"/>
          <w:b/>
          <w:bCs/>
        </w:rPr>
        <w:t xml:space="preserve"> </w:t>
      </w:r>
      <w:r w:rsidR="00E74313" w:rsidRPr="00883197">
        <w:rPr>
          <w:rFonts w:ascii="Calibri" w:hAnsi="Calibri" w:cs="Calibri"/>
          <w:shd w:val="clear" w:color="auto" w:fill="FFFFFF"/>
        </w:rPr>
        <w:t>(</w:t>
      </w:r>
      <w:r w:rsidRPr="00883197">
        <w:rPr>
          <w:rFonts w:ascii="Calibri" w:hAnsi="Calibri" w:cs="Calibri"/>
          <w:shd w:val="clear" w:color="auto" w:fill="FFFFFF"/>
        </w:rPr>
        <w:t>246</w:t>
      </w:r>
      <w:r w:rsidR="004C5054" w:rsidRPr="00883197">
        <w:rPr>
          <w:rFonts w:ascii="Calibri" w:hAnsi="Calibri" w:cs="Calibri"/>
          <w:shd w:val="clear" w:color="auto" w:fill="FFFFFF"/>
        </w:rPr>
        <w:t xml:space="preserve"> </w:t>
      </w:r>
      <w:r w:rsidR="00296EAC" w:rsidRPr="00883197">
        <w:rPr>
          <w:rFonts w:ascii="Calibri" w:hAnsi="Calibri" w:cs="Calibri"/>
          <w:shd w:val="clear" w:color="auto" w:fill="FFFFFF"/>
        </w:rPr>
        <w:t>new postings,</w:t>
      </w:r>
      <w:r w:rsidR="00F77FFA" w:rsidRPr="00883197">
        <w:rPr>
          <w:rFonts w:ascii="Calibri" w:hAnsi="Calibri" w:cs="Calibri"/>
          <w:shd w:val="clear" w:color="auto" w:fill="FFFFFF"/>
        </w:rPr>
        <w:t xml:space="preserve"> </w:t>
      </w:r>
      <w:r w:rsidR="00FB7616" w:rsidRPr="00883197">
        <w:rPr>
          <w:rFonts w:ascii="Calibri" w:hAnsi="Calibri" w:cs="Calibri"/>
          <w:shd w:val="clear" w:color="auto" w:fill="FFFFFF"/>
        </w:rPr>
        <w:t>-</w:t>
      </w:r>
      <w:r w:rsidRPr="00883197">
        <w:rPr>
          <w:rFonts w:ascii="Calibri" w:hAnsi="Calibri" w:cs="Calibri"/>
          <w:shd w:val="clear" w:color="auto" w:fill="FFFFFF"/>
        </w:rPr>
        <w:t>59</w:t>
      </w:r>
      <w:r w:rsidR="00F27003" w:rsidRPr="00883197">
        <w:rPr>
          <w:rFonts w:ascii="Calibri" w:hAnsi="Calibri" w:cs="Calibri"/>
          <w:shd w:val="clear" w:color="auto" w:fill="FFFFFF"/>
        </w:rPr>
        <w:t xml:space="preserve">% </w:t>
      </w:r>
      <w:r w:rsidR="00296EAC" w:rsidRPr="00883197">
        <w:rPr>
          <w:rFonts w:ascii="Calibri" w:hAnsi="Calibri" w:cs="Calibri"/>
          <w:shd w:val="clear" w:color="auto" w:fill="FFFFFF"/>
        </w:rPr>
        <w:t>over the week</w:t>
      </w:r>
      <w:r w:rsidR="00296EAC" w:rsidRPr="00FB7616">
        <w:rPr>
          <w:rFonts w:ascii="Calibri" w:hAnsi="Calibri" w:cs="Calibri"/>
          <w:shd w:val="clear" w:color="auto" w:fill="FFFFFF"/>
        </w:rPr>
        <w:t>)</w:t>
      </w:r>
    </w:p>
    <w:p w14:paraId="421D6685" w14:textId="62F00586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</w:t>
      </w:r>
      <w:r w:rsidR="00883197" w:rsidRPr="00883197">
        <w:rPr>
          <w:noProof/>
        </w:rPr>
        <w:drawing>
          <wp:inline distT="0" distB="0" distL="0" distR="0" wp14:anchorId="611002D9" wp14:editId="2B6DAD4F">
            <wp:extent cx="6847840" cy="39681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471825">
        <w:t xml:space="preserve">During the </w:t>
      </w:r>
      <w:r w:rsidR="002F5BAA" w:rsidRPr="00883197">
        <w:t xml:space="preserve">week ending </w:t>
      </w:r>
      <w:r w:rsidR="00E87324" w:rsidRPr="00883197">
        <w:t xml:space="preserve">December </w:t>
      </w:r>
      <w:r w:rsidR="00883197" w:rsidRPr="00883197">
        <w:t>31</w:t>
      </w:r>
      <w:r w:rsidR="00883197" w:rsidRPr="00883197">
        <w:rPr>
          <w:vertAlign w:val="superscript"/>
        </w:rPr>
        <w:t>st</w:t>
      </w:r>
      <w:r w:rsidR="00E87324" w:rsidRPr="00883197">
        <w:t>,</w:t>
      </w:r>
      <w:r w:rsidR="002F5BAA" w:rsidRPr="00883197">
        <w:t xml:space="preserve"> 2022, the</w:t>
      </w:r>
      <w:r w:rsidR="00F343A8" w:rsidRPr="00883197">
        <w:t xml:space="preserve"> </w:t>
      </w:r>
      <w:r w:rsidR="00883197" w:rsidRPr="00883197">
        <w:t>40</w:t>
      </w:r>
      <w:r w:rsidR="00984F52" w:rsidRPr="00883197">
        <w:t xml:space="preserve">% </w:t>
      </w:r>
      <w:r w:rsidR="001B5B07" w:rsidRPr="00883197">
        <w:t xml:space="preserve">new ad total </w:t>
      </w:r>
      <w:r w:rsidR="00E340FC" w:rsidRPr="00883197">
        <w:t>de</w:t>
      </w:r>
      <w:r w:rsidR="00810A92" w:rsidRPr="00883197">
        <w:t>c</w:t>
      </w:r>
      <w:r w:rsidR="00E40FD5" w:rsidRPr="00883197">
        <w:t>rease</w:t>
      </w:r>
      <w:r w:rsidR="001B5B07" w:rsidRPr="00883197">
        <w:t xml:space="preserve"> is the net result of </w:t>
      </w:r>
      <w:r w:rsidR="00E340FC" w:rsidRPr="00883197">
        <w:t>de</w:t>
      </w:r>
      <w:r w:rsidR="00810A92" w:rsidRPr="00883197">
        <w:t>creases</w:t>
      </w:r>
      <w:r w:rsidR="009A0344">
        <w:t xml:space="preserve"> in</w:t>
      </w:r>
      <w:r w:rsidR="00883197" w:rsidRPr="00883197">
        <w:t xml:space="preserve"> every industry other than Agriculture, which had a slight increase.</w:t>
      </w:r>
      <w:r w:rsidR="001A5D3E">
        <w:t xml:space="preserve">  Decreasing industries were down between -22% (Accommodation &amp; Food Services) and -69% (Information).  The largest over</w:t>
      </w:r>
      <w:r w:rsidR="009A0344">
        <w:t>-the-</w:t>
      </w:r>
      <w:r w:rsidR="001A5D3E">
        <w:t xml:space="preserve">week employer declines among the four industries with the largest declines include </w:t>
      </w:r>
      <w:r w:rsidR="00DF1844">
        <w:t>Hartford Healthcare</w:t>
      </w:r>
      <w:r w:rsidR="001A5D3E">
        <w:t xml:space="preserve"> (</w:t>
      </w:r>
      <w:r w:rsidR="00DF1844">
        <w:t>-181 new ads</w:t>
      </w:r>
      <w:r w:rsidR="001A5D3E">
        <w:t xml:space="preserve">) in Health Care &amp; Social </w:t>
      </w:r>
      <w:proofErr w:type="spellStart"/>
      <w:r w:rsidR="001A5D3E">
        <w:t>Assitance</w:t>
      </w:r>
      <w:proofErr w:type="spellEnd"/>
      <w:r w:rsidR="001A5D3E">
        <w:t xml:space="preserve">, </w:t>
      </w:r>
      <w:r w:rsidR="00DF1844">
        <w:t>Cigna</w:t>
      </w:r>
      <w:r w:rsidR="001A5D3E">
        <w:t xml:space="preserve"> (-</w:t>
      </w:r>
      <w:r w:rsidR="00DF1844">
        <w:t>52 new ads</w:t>
      </w:r>
      <w:r w:rsidR="001A5D3E">
        <w:t xml:space="preserve">) in Finance &amp; </w:t>
      </w:r>
      <w:proofErr w:type="gramStart"/>
      <w:r w:rsidR="001A5D3E">
        <w:t xml:space="preserve">Insurance,  </w:t>
      </w:r>
      <w:r w:rsidR="00DF1844">
        <w:t>Raytheon</w:t>
      </w:r>
      <w:proofErr w:type="gramEnd"/>
      <w:r w:rsidR="001A5D3E">
        <w:t xml:space="preserve"> (-</w:t>
      </w:r>
      <w:r w:rsidR="00DF1844">
        <w:t>80 new ads</w:t>
      </w:r>
      <w:r w:rsidR="001A5D3E">
        <w:t xml:space="preserve">) in </w:t>
      </w:r>
      <w:r w:rsidR="009A0344">
        <w:t>manufactu</w:t>
      </w:r>
      <w:r w:rsidR="001A5D3E">
        <w:t xml:space="preserve">ring, and </w:t>
      </w:r>
      <w:r w:rsidR="00DF1844">
        <w:t>University of Connecticut</w:t>
      </w:r>
      <w:r w:rsidR="001A5D3E">
        <w:t xml:space="preserve"> (</w:t>
      </w:r>
      <w:r w:rsidR="00DF1844">
        <w:noBreakHyphen/>
        <w:t>23 new ads</w:t>
      </w:r>
      <w:r w:rsidR="001A5D3E">
        <w:t xml:space="preserve">) in Educational Services.  Over four weeks, every industry except for Agriculture was down between -25% to -79%. </w:t>
      </w:r>
      <w:r w:rsidR="001A5D3E">
        <w:br/>
      </w:r>
      <w:r w:rsidR="00810A92">
        <w:rPr>
          <w:highlight w:val="yellow"/>
        </w:rPr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2128DECA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397787" w:rsidRPr="00397787">
        <w:rPr>
          <w:noProof/>
        </w:rPr>
        <w:drawing>
          <wp:inline distT="0" distB="0" distL="0" distR="0" wp14:anchorId="377087E4" wp14:editId="6288476C">
            <wp:extent cx="6847840" cy="4996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DF1844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DF1844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DF1844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DF1844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6F1606D6" w:rsidR="000A446E" w:rsidRPr="00DF1844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DF1844">
        <w:rPr>
          <w:rFonts w:eastAsia="Times New Roman" w:cstheme="minorHAnsi"/>
        </w:rPr>
        <w:t>Registered Nurses</w:t>
      </w:r>
      <w:r w:rsidR="000A446E" w:rsidRPr="00DF1844">
        <w:rPr>
          <w:rFonts w:eastAsia="Times New Roman" w:cstheme="minorHAnsi"/>
        </w:rPr>
        <w:t xml:space="preserve"> (</w:t>
      </w:r>
      <w:r w:rsidR="00DF1844" w:rsidRPr="00DF1844">
        <w:rPr>
          <w:rFonts w:eastAsia="Times New Roman" w:cstheme="minorHAnsi"/>
        </w:rPr>
        <w:t>303</w:t>
      </w:r>
      <w:r w:rsidR="000A446E" w:rsidRPr="00DF1844">
        <w:rPr>
          <w:rFonts w:eastAsia="Times New Roman" w:cstheme="minorHAnsi"/>
        </w:rPr>
        <w:t xml:space="preserve"> new postings, </w:t>
      </w:r>
      <w:r w:rsidR="00B500A3" w:rsidRPr="00DF1844">
        <w:rPr>
          <w:rFonts w:eastAsia="Times New Roman" w:cstheme="minorHAnsi"/>
        </w:rPr>
        <w:t>-</w:t>
      </w:r>
      <w:r w:rsidR="00DF1844" w:rsidRPr="00DF1844">
        <w:rPr>
          <w:rFonts w:eastAsia="Times New Roman" w:cstheme="minorHAnsi"/>
        </w:rPr>
        <w:t>30</w:t>
      </w:r>
      <w:r w:rsidR="000A446E" w:rsidRPr="00DF1844">
        <w:rPr>
          <w:rFonts w:eastAsia="Times New Roman" w:cstheme="minorHAnsi"/>
        </w:rPr>
        <w:t>% over the week)</w:t>
      </w:r>
    </w:p>
    <w:p w14:paraId="46D73D41" w14:textId="75FFF5D6" w:rsidR="00B5008B" w:rsidRPr="00DF1844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DF1844">
        <w:rPr>
          <w:rFonts w:eastAsia="Times New Roman" w:cstheme="minorHAnsi"/>
        </w:rPr>
        <w:t>Retail Salespersons (</w:t>
      </w:r>
      <w:r w:rsidR="00DF1844" w:rsidRPr="00DF1844">
        <w:rPr>
          <w:rFonts w:eastAsia="Times New Roman" w:cstheme="minorHAnsi"/>
        </w:rPr>
        <w:t>128</w:t>
      </w:r>
      <w:r w:rsidRPr="00DF1844">
        <w:rPr>
          <w:rFonts w:eastAsia="Times New Roman" w:cstheme="minorHAnsi"/>
        </w:rPr>
        <w:t xml:space="preserve"> new postings, </w:t>
      </w:r>
      <w:r w:rsidR="00B500A3" w:rsidRPr="00DF1844">
        <w:rPr>
          <w:rFonts w:eastAsia="Times New Roman" w:cstheme="minorHAnsi"/>
        </w:rPr>
        <w:t>+</w:t>
      </w:r>
      <w:r w:rsidR="00DF1844" w:rsidRPr="00DF1844">
        <w:rPr>
          <w:rFonts w:eastAsia="Times New Roman" w:cstheme="minorHAnsi"/>
        </w:rPr>
        <w:t>22</w:t>
      </w:r>
      <w:r w:rsidRPr="00DF1844">
        <w:rPr>
          <w:rFonts w:eastAsia="Times New Roman" w:cstheme="minorHAnsi"/>
        </w:rPr>
        <w:t>% over the week)</w:t>
      </w:r>
    </w:p>
    <w:p w14:paraId="429A9730" w14:textId="39209A33" w:rsidR="00E87324" w:rsidRDefault="00A20C4B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DF1844">
        <w:rPr>
          <w:rFonts w:eastAsia="Times New Roman" w:cstheme="minorHAnsi"/>
        </w:rPr>
        <w:t>Supervisors of Retail Sales Workers</w:t>
      </w:r>
      <w:r w:rsidR="00E87324" w:rsidRPr="00DF1844">
        <w:rPr>
          <w:rFonts w:eastAsia="Times New Roman" w:cstheme="minorHAnsi"/>
        </w:rPr>
        <w:t xml:space="preserve"> (</w:t>
      </w:r>
      <w:r w:rsidR="00DF1844" w:rsidRPr="00DF1844">
        <w:rPr>
          <w:rFonts w:eastAsia="Times New Roman" w:cstheme="minorHAnsi"/>
        </w:rPr>
        <w:t>94</w:t>
      </w:r>
      <w:r w:rsidR="00E87324" w:rsidRPr="00B500A3">
        <w:rPr>
          <w:rFonts w:eastAsia="Times New Roman" w:cstheme="minorHAnsi"/>
        </w:rPr>
        <w:t xml:space="preserve"> new postings, </w:t>
      </w:r>
      <w:r w:rsidR="00B500A3" w:rsidRPr="00B500A3">
        <w:rPr>
          <w:rFonts w:eastAsia="Times New Roman" w:cstheme="minorHAnsi"/>
        </w:rPr>
        <w:t>-</w:t>
      </w:r>
      <w:r w:rsidR="00DF1844">
        <w:rPr>
          <w:rFonts w:eastAsia="Times New Roman" w:cstheme="minorHAnsi"/>
        </w:rPr>
        <w:t>25</w:t>
      </w:r>
      <w:r w:rsidR="00E87324" w:rsidRPr="00B500A3">
        <w:rPr>
          <w:rFonts w:eastAsia="Times New Roman" w:cstheme="minorHAnsi"/>
        </w:rPr>
        <w:t>% over the week</w:t>
      </w:r>
      <w:r w:rsidR="00E87324" w:rsidRPr="00FB7616">
        <w:rPr>
          <w:rFonts w:eastAsia="Times New Roman" w:cstheme="minorHAnsi"/>
        </w:rPr>
        <w:t>)</w:t>
      </w:r>
    </w:p>
    <w:p w14:paraId="1393D182" w14:textId="28D92AC4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2E4A6012" w14:textId="76545539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C565EE0" w14:textId="388271E5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F5832B5" w14:textId="759E45C2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53E714FE" w14:textId="631D354E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7292D3CA" w14:textId="05D3E027" w:rsidR="00FB7616" w:rsidRDefault="00FB7616" w:rsidP="00FB7616">
      <w:pPr>
        <w:pStyle w:val="ListParagraph"/>
        <w:ind w:left="765"/>
        <w:rPr>
          <w:rFonts w:eastAsia="Times New Roman" w:cstheme="minorHAnsi"/>
        </w:rPr>
      </w:pPr>
    </w:p>
    <w:p w14:paraId="1FDE55B6" w14:textId="31E42A1E" w:rsidR="00585ECC" w:rsidRPr="00E87324" w:rsidRDefault="00913F1F" w:rsidP="00E87324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397787" w:rsidRPr="00397787">
        <w:rPr>
          <w:noProof/>
        </w:rPr>
        <w:drawing>
          <wp:inline distT="0" distB="0" distL="0" distR="0" wp14:anchorId="69307B7F" wp14:editId="444F7323">
            <wp:extent cx="6305550" cy="56375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BAA" w:rsidRPr="00810A92">
        <w:rPr>
          <w:rFonts w:eastAsia="Times New Roman" w:cstheme="minorHAnsi"/>
        </w:rPr>
        <w:t xml:space="preserve">Employers </w:t>
      </w:r>
      <w:r w:rsidR="002F5BAA" w:rsidRPr="00CC0FA0">
        <w:rPr>
          <w:rFonts w:eastAsia="Times New Roman" w:cstheme="minorHAnsi"/>
        </w:rPr>
        <w:t xml:space="preserve">with the most new job postings during the week were </w:t>
      </w:r>
      <w:r w:rsidR="009A0344">
        <w:rPr>
          <w:rFonts w:eastAsia="Times New Roman" w:cstheme="minorHAnsi"/>
        </w:rPr>
        <w:t>mostly within</w:t>
      </w:r>
      <w:r w:rsidR="002A6F3A" w:rsidRPr="00CC0FA0">
        <w:rPr>
          <w:rFonts w:eastAsia="Times New Roman" w:cstheme="minorHAnsi"/>
        </w:rPr>
        <w:t xml:space="preserve"> </w:t>
      </w:r>
      <w:r w:rsidR="002F5BAA" w:rsidRPr="00CC0FA0">
        <w:rPr>
          <w:rFonts w:eastAsia="Times New Roman" w:cstheme="minorHAnsi"/>
        </w:rPr>
        <w:t>Health</w:t>
      </w:r>
      <w:r w:rsidR="00155E6E" w:rsidRPr="00CC0FA0">
        <w:rPr>
          <w:rFonts w:eastAsia="Times New Roman" w:cstheme="minorHAnsi"/>
        </w:rPr>
        <w:t xml:space="preserve"> C</w:t>
      </w:r>
      <w:r w:rsidR="002F5BAA" w:rsidRPr="00CC0FA0">
        <w:rPr>
          <w:rFonts w:eastAsia="Times New Roman" w:cstheme="minorHAnsi"/>
        </w:rPr>
        <w:t xml:space="preserve">are &amp; Social Assistance, </w:t>
      </w:r>
      <w:r w:rsidR="00546E9A" w:rsidRPr="00CC0FA0">
        <w:rPr>
          <w:rFonts w:eastAsia="Times New Roman" w:cstheme="minorHAnsi"/>
        </w:rPr>
        <w:t xml:space="preserve">Retail Trade, and </w:t>
      </w:r>
      <w:r w:rsidR="00CC0FA0" w:rsidRPr="00CC0FA0">
        <w:rPr>
          <w:rFonts w:eastAsia="Times New Roman" w:cstheme="minorHAnsi"/>
        </w:rPr>
        <w:t>Manufacturing</w:t>
      </w:r>
      <w:r w:rsidR="006D6D13" w:rsidRPr="00CC0FA0">
        <w:rPr>
          <w:rFonts w:eastAsia="Times New Roman" w:cstheme="minorHAnsi"/>
        </w:rPr>
        <w:t>.</w:t>
      </w:r>
      <w:r w:rsidR="002F5BAA" w:rsidRPr="00CC0FA0">
        <w:rPr>
          <w:rFonts w:eastAsia="Times New Roman" w:cstheme="minorHAnsi"/>
        </w:rPr>
        <w:t xml:space="preserve">  The 2</w:t>
      </w:r>
      <w:r w:rsidR="00FB7616" w:rsidRPr="00CC0FA0">
        <w:rPr>
          <w:rFonts w:eastAsia="Times New Roman" w:cstheme="minorHAnsi"/>
        </w:rPr>
        <w:t>5</w:t>
      </w:r>
      <w:r w:rsidR="002F5BAA" w:rsidRPr="00CC0FA0">
        <w:rPr>
          <w:rFonts w:eastAsia="Times New Roman" w:cstheme="minorHAnsi"/>
        </w:rPr>
        <w:t xml:space="preserve"> employers shown above account for </w:t>
      </w:r>
      <w:r w:rsidR="00FB7616" w:rsidRPr="00CC0FA0">
        <w:rPr>
          <w:rFonts w:eastAsia="Times New Roman" w:cstheme="minorHAnsi"/>
        </w:rPr>
        <w:t>2</w:t>
      </w:r>
      <w:r w:rsidR="00CC0FA0" w:rsidRPr="00CC0FA0">
        <w:rPr>
          <w:rFonts w:eastAsia="Times New Roman" w:cstheme="minorHAnsi"/>
        </w:rPr>
        <w:t>3</w:t>
      </w:r>
      <w:r w:rsidR="002F5BAA" w:rsidRPr="00CC0FA0">
        <w:rPr>
          <w:rFonts w:eastAsia="Times New Roman" w:cstheme="minorHAnsi"/>
        </w:rPr>
        <w:t xml:space="preserve"> percent of all new ads.</w:t>
      </w:r>
      <w:r w:rsidR="003C3B2B" w:rsidRPr="00CC0FA0">
        <w:rPr>
          <w:rFonts w:eastAsia="Times New Roman" w:cstheme="minorHAnsi"/>
        </w:rPr>
        <w:t xml:space="preserve">  </w:t>
      </w:r>
      <w:r w:rsidR="00546E9A" w:rsidRPr="00CC0FA0">
        <w:rPr>
          <w:rFonts w:eastAsia="Times New Roman" w:cstheme="minorHAnsi"/>
        </w:rPr>
        <w:t>1</w:t>
      </w:r>
      <w:r w:rsidR="00CC0FA0" w:rsidRPr="00CC0FA0">
        <w:rPr>
          <w:rFonts w:eastAsia="Times New Roman" w:cstheme="minorHAnsi"/>
        </w:rPr>
        <w:t>3</w:t>
      </w:r>
      <w:r w:rsidR="002F5BAA" w:rsidRPr="00CC0FA0">
        <w:rPr>
          <w:rFonts w:eastAsia="Times New Roman" w:cstheme="minorHAnsi"/>
        </w:rPr>
        <w:t xml:space="preserve"> of 25 employers in the top 25 </w:t>
      </w:r>
      <w:r w:rsidR="005F2949" w:rsidRPr="00CC0FA0">
        <w:rPr>
          <w:rFonts w:eastAsia="Times New Roman" w:cstheme="minorHAnsi"/>
        </w:rPr>
        <w:t>increased</w:t>
      </w:r>
      <w:r w:rsidR="002F5BAA" w:rsidRPr="00CC0FA0">
        <w:rPr>
          <w:rFonts w:eastAsia="Times New Roman" w:cstheme="minorHAnsi"/>
        </w:rPr>
        <w:t xml:space="preserve"> over</w:t>
      </w:r>
      <w:r w:rsidR="005F2949" w:rsidRPr="00CC0FA0">
        <w:rPr>
          <w:rFonts w:eastAsia="Times New Roman" w:cstheme="minorHAnsi"/>
        </w:rPr>
        <w:t xml:space="preserve"> the </w:t>
      </w:r>
      <w:r w:rsidR="002F5BAA" w:rsidRPr="00CC0FA0">
        <w:rPr>
          <w:rFonts w:eastAsia="Times New Roman" w:cstheme="minorHAnsi"/>
        </w:rPr>
        <w:t>wee</w:t>
      </w:r>
      <w:r w:rsidR="005F2949" w:rsidRPr="00CC0FA0">
        <w:rPr>
          <w:rFonts w:eastAsia="Times New Roman" w:cstheme="minorHAnsi"/>
        </w:rPr>
        <w:t>k</w:t>
      </w:r>
      <w:r w:rsidR="00155E6E" w:rsidRPr="00CC0FA0">
        <w:rPr>
          <w:rFonts w:eastAsia="Times New Roman" w:cstheme="minorHAnsi"/>
        </w:rPr>
        <w:t xml:space="preserve"> and </w:t>
      </w:r>
      <w:r w:rsidR="00546E9A" w:rsidRPr="00CC0FA0">
        <w:rPr>
          <w:rFonts w:eastAsia="Times New Roman" w:cstheme="minorHAnsi"/>
        </w:rPr>
        <w:t>1</w:t>
      </w:r>
      <w:r w:rsidR="00CC0FA0" w:rsidRPr="00CC0FA0">
        <w:rPr>
          <w:rFonts w:eastAsia="Times New Roman" w:cstheme="minorHAnsi"/>
        </w:rPr>
        <w:t>2</w:t>
      </w:r>
      <w:r w:rsidR="008E3B9F" w:rsidRPr="00CC0FA0">
        <w:rPr>
          <w:rFonts w:eastAsia="Times New Roman" w:cstheme="minorHAnsi"/>
        </w:rPr>
        <w:t xml:space="preserve"> </w:t>
      </w:r>
      <w:r w:rsidR="005F2949" w:rsidRPr="00CC0FA0">
        <w:rPr>
          <w:rFonts w:eastAsia="Times New Roman" w:cstheme="minorHAnsi"/>
        </w:rPr>
        <w:t>decreased</w:t>
      </w:r>
      <w:r w:rsidR="002F5BAA" w:rsidRPr="00CC0FA0">
        <w:rPr>
          <w:rFonts w:eastAsia="Times New Roman" w:cstheme="minorHAnsi"/>
        </w:rPr>
        <w:t>.</w:t>
      </w:r>
      <w:r w:rsidR="009A0344">
        <w:rPr>
          <w:rFonts w:eastAsia="Times New Roman" w:cstheme="minorHAnsi"/>
        </w:rPr>
        <w:t xml:space="preserve">  Within the 25 largest employers, the largest decrease occurred ad Hartford Healthcare (-181 new ads) and the largest increase occurred at Community Health Center, Inc. (+115 new ads).</w:t>
      </w:r>
      <w:r w:rsidR="009A0344">
        <w:rPr>
          <w:rFonts w:eastAsia="Times New Roman" w:cstheme="minorHAnsi"/>
        </w:rPr>
        <w:br/>
      </w:r>
      <w:r w:rsidR="003D5487" w:rsidRPr="00B5008B">
        <w:rPr>
          <w:rFonts w:eastAsia="Times New Roman" w:cstheme="minorHAnsi"/>
          <w:highlight w:val="yellow"/>
        </w:rPr>
        <w:br/>
      </w:r>
      <w:r w:rsidR="00C12EEA" w:rsidRPr="00E87324">
        <w:rPr>
          <w:rFonts w:eastAsia="Times New Roman" w:cstheme="minorHAnsi"/>
          <w:b/>
          <w:bCs/>
        </w:rPr>
        <w:t>What is HWOL</w:t>
      </w:r>
      <w:r w:rsidR="00F0324E" w:rsidRPr="00E87324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72FB" w14:textId="77777777" w:rsidR="00A74834" w:rsidRDefault="00A74834" w:rsidP="00D01564">
      <w:pPr>
        <w:spacing w:after="0" w:line="240" w:lineRule="auto"/>
      </w:pPr>
      <w:r>
        <w:separator/>
      </w:r>
    </w:p>
  </w:endnote>
  <w:endnote w:type="continuationSeparator" w:id="0">
    <w:p w14:paraId="74B5AFFE" w14:textId="77777777" w:rsidR="00A74834" w:rsidRDefault="00A74834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4821" w14:textId="77777777" w:rsidR="00A74834" w:rsidRDefault="00A74834" w:rsidP="00D01564">
      <w:pPr>
        <w:spacing w:after="0" w:line="240" w:lineRule="auto"/>
      </w:pPr>
      <w:r>
        <w:separator/>
      </w:r>
    </w:p>
  </w:footnote>
  <w:footnote w:type="continuationSeparator" w:id="0">
    <w:p w14:paraId="02A92531" w14:textId="77777777" w:rsidR="00A74834" w:rsidRDefault="00A74834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K4FAPUxYUI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6845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8F8"/>
    <w:rsid w:val="003C19CE"/>
    <w:rsid w:val="003C314D"/>
    <w:rsid w:val="003C3B2B"/>
    <w:rsid w:val="003C5719"/>
    <w:rsid w:val="003C73B1"/>
    <w:rsid w:val="003C77B1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825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363"/>
    <w:rsid w:val="0049367C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C4F31"/>
    <w:rsid w:val="004C5054"/>
    <w:rsid w:val="004C7B90"/>
    <w:rsid w:val="004D2455"/>
    <w:rsid w:val="004D321C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1A46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430"/>
    <w:rsid w:val="005E145B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65DF"/>
    <w:rsid w:val="005F67AB"/>
    <w:rsid w:val="005F7662"/>
    <w:rsid w:val="00600BD3"/>
    <w:rsid w:val="00602CC7"/>
    <w:rsid w:val="00603716"/>
    <w:rsid w:val="006040A8"/>
    <w:rsid w:val="0060498F"/>
    <w:rsid w:val="00605CAD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AFF"/>
    <w:rsid w:val="00631B5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07F6"/>
    <w:rsid w:val="0065207E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7785"/>
    <w:rsid w:val="00771A6D"/>
    <w:rsid w:val="00773281"/>
    <w:rsid w:val="00774DC5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A01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4986"/>
    <w:rsid w:val="0091634B"/>
    <w:rsid w:val="00917342"/>
    <w:rsid w:val="009203B7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477A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44"/>
    <w:rsid w:val="009A039A"/>
    <w:rsid w:val="009A0DC4"/>
    <w:rsid w:val="009A131F"/>
    <w:rsid w:val="009A31B2"/>
    <w:rsid w:val="009A4007"/>
    <w:rsid w:val="009A5E62"/>
    <w:rsid w:val="009B02DE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B2B"/>
    <w:rsid w:val="00A10BB9"/>
    <w:rsid w:val="00A13B42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4834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591D"/>
    <w:rsid w:val="00C060A1"/>
    <w:rsid w:val="00C11842"/>
    <w:rsid w:val="00C1280F"/>
    <w:rsid w:val="00C12C84"/>
    <w:rsid w:val="00C12EEA"/>
    <w:rsid w:val="00C133FF"/>
    <w:rsid w:val="00C14769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B5"/>
    <w:rsid w:val="00C425CB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ECD"/>
    <w:rsid w:val="00CB4217"/>
    <w:rsid w:val="00CB5162"/>
    <w:rsid w:val="00CB5622"/>
    <w:rsid w:val="00CB5B14"/>
    <w:rsid w:val="00CB63DE"/>
    <w:rsid w:val="00CC0FA0"/>
    <w:rsid w:val="00CC29B5"/>
    <w:rsid w:val="00CC3E5F"/>
    <w:rsid w:val="00CC3F4D"/>
    <w:rsid w:val="00CC42F1"/>
    <w:rsid w:val="00CC47A4"/>
    <w:rsid w:val="00CC614B"/>
    <w:rsid w:val="00CC7897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E73"/>
    <w:rsid w:val="00DB1461"/>
    <w:rsid w:val="00DB32AA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4C87"/>
    <w:rsid w:val="00EE5CDB"/>
    <w:rsid w:val="00EE670D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2023-01-06T18:10:00Z</dcterms:created>
  <dcterms:modified xsi:type="dcterms:W3CDTF">2023-01-06T18:10:00Z</dcterms:modified>
</cp:coreProperties>
</file>